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317009" cy="416920"/>
            <wp:effectExtent l="0" t="0" r="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847" cy="41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211DB4">
        <w:rPr>
          <w:rFonts w:cs="Arial"/>
          <w:b/>
          <w:bCs/>
          <w:iCs/>
          <w:snapToGrid/>
          <w:spacing w:val="40"/>
          <w:sz w:val="36"/>
          <w:szCs w:val="36"/>
        </w:rPr>
        <w:t>75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211DB4">
        <w:rPr>
          <w:rFonts w:cs="Arial"/>
          <w:b/>
          <w:bCs/>
          <w:iCs/>
          <w:snapToGrid/>
          <w:spacing w:val="40"/>
          <w:sz w:val="36"/>
          <w:szCs w:val="36"/>
        </w:rPr>
        <w:t>УКС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200EF2" w:rsidRDefault="00200EF2" w:rsidP="00200EF2">
      <w:pPr>
        <w:pStyle w:val="a7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Партизанского района Приморского края </w:t>
      </w:r>
      <w:r>
        <w:rPr>
          <w:b/>
          <w:bCs/>
          <w:szCs w:val="28"/>
        </w:rPr>
        <w:t>Закупка № 17101-КС ПИР СМР-2021-ДРСК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200EF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00EF2">
              <w:rPr>
                <w:rFonts w:ascii="Times New Roman" w:hAnsi="Times New Roman"/>
                <w:sz w:val="24"/>
                <w:szCs w:val="24"/>
              </w:rPr>
              <w:t>02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0EF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211DB4">
              <w:rPr>
                <w:rFonts w:ascii="Times New Roman" w:hAnsi="Times New Roman"/>
                <w:sz w:val="24"/>
                <w:szCs w:val="24"/>
              </w:rPr>
              <w:t>бря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211DB4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(</w:t>
      </w:r>
      <w:r w:rsidR="00211DB4">
        <w:rPr>
          <w:b/>
          <w:sz w:val="24"/>
          <w:szCs w:val="24"/>
        </w:rPr>
        <w:t>семь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C06DC3" w:rsidTr="00C06DC3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FE1D63" w:rsidRPr="00211DB4" w:rsidRDefault="00FE1D63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211DB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211DB4" w:rsidTr="00C06DC3">
        <w:trPr>
          <w:trHeight w:val="330"/>
        </w:trPr>
        <w:tc>
          <w:tcPr>
            <w:tcW w:w="993" w:type="dxa"/>
            <w:vAlign w:val="center"/>
          </w:tcPr>
          <w:p w:rsidR="00211DB4" w:rsidRPr="00C06DC3" w:rsidRDefault="00211DB4" w:rsidP="00211D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 xml:space="preserve">ООО «ДАЛЬЭНЕРГОСТРОЙ» </w:t>
            </w:r>
          </w:p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ИНН/КПП 2508071647/250801001 ОГРН 1052501715661</w:t>
            </w:r>
          </w:p>
        </w:tc>
        <w:tc>
          <w:tcPr>
            <w:tcW w:w="2127" w:type="dxa"/>
            <w:vAlign w:val="center"/>
            <w:hideMark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20.10.2020 04:40</w:t>
            </w:r>
          </w:p>
        </w:tc>
      </w:tr>
      <w:tr w:rsidR="00211DB4" w:rsidTr="00C06DC3">
        <w:trPr>
          <w:trHeight w:val="378"/>
        </w:trPr>
        <w:tc>
          <w:tcPr>
            <w:tcW w:w="993" w:type="dxa"/>
            <w:vAlign w:val="center"/>
          </w:tcPr>
          <w:p w:rsidR="00211DB4" w:rsidRPr="00C06DC3" w:rsidRDefault="00211DB4" w:rsidP="00211D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 xml:space="preserve">ООО СТРОИТЕЛЬНАЯ КОМПАНИЯ «МОНТАЖ-СЕРВИС» </w:t>
            </w:r>
          </w:p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ИНН/КПП 2511099508/251101001 ОГРН 1162511053033</w:t>
            </w:r>
          </w:p>
        </w:tc>
        <w:tc>
          <w:tcPr>
            <w:tcW w:w="2127" w:type="dxa"/>
            <w:vAlign w:val="center"/>
            <w:hideMark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20.10.2020 06:49</w:t>
            </w:r>
          </w:p>
        </w:tc>
      </w:tr>
      <w:tr w:rsidR="00211DB4" w:rsidTr="00C06DC3">
        <w:trPr>
          <w:trHeight w:val="378"/>
        </w:trPr>
        <w:tc>
          <w:tcPr>
            <w:tcW w:w="993" w:type="dxa"/>
            <w:vAlign w:val="center"/>
          </w:tcPr>
          <w:p w:rsidR="00211DB4" w:rsidRPr="00C06DC3" w:rsidRDefault="00211DB4" w:rsidP="00211D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 xml:space="preserve">ООО «СВЯЗЬМОНТАЖ» </w:t>
            </w:r>
          </w:p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ИНН/КПП 2543033965/254301001 ОГРН 1132543018783</w:t>
            </w:r>
          </w:p>
        </w:tc>
        <w:tc>
          <w:tcPr>
            <w:tcW w:w="2127" w:type="dxa"/>
            <w:vAlign w:val="center"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20.10.2020 07:13</w:t>
            </w:r>
          </w:p>
        </w:tc>
      </w:tr>
      <w:tr w:rsidR="00211DB4" w:rsidTr="00C06DC3">
        <w:trPr>
          <w:trHeight w:val="378"/>
        </w:trPr>
        <w:tc>
          <w:tcPr>
            <w:tcW w:w="993" w:type="dxa"/>
            <w:vAlign w:val="center"/>
          </w:tcPr>
          <w:p w:rsidR="00211DB4" w:rsidRPr="00C06DC3" w:rsidRDefault="00211DB4" w:rsidP="00211D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ООО «ЭРЛАНГ»</w:t>
            </w:r>
          </w:p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ИНН/КПП 2540115779/253601001 ОГРН 1052504451515</w:t>
            </w:r>
          </w:p>
        </w:tc>
        <w:tc>
          <w:tcPr>
            <w:tcW w:w="2127" w:type="dxa"/>
            <w:vAlign w:val="center"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20.10.2020 11:44</w:t>
            </w:r>
          </w:p>
        </w:tc>
      </w:tr>
      <w:tr w:rsidR="00211DB4" w:rsidTr="00C06DC3">
        <w:trPr>
          <w:trHeight w:val="378"/>
        </w:trPr>
        <w:tc>
          <w:tcPr>
            <w:tcW w:w="993" w:type="dxa"/>
            <w:vAlign w:val="center"/>
          </w:tcPr>
          <w:p w:rsidR="00211DB4" w:rsidRPr="00C06DC3" w:rsidRDefault="00211DB4" w:rsidP="00211D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ООО «ВОСТОЧНЫЕ ЭНЕРГО-СТРОИТЕЛЬНЫЕ ТЕХНОЛОГИИ»</w:t>
            </w:r>
          </w:p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ИНН/КПП 2537094590/254001001 ОГРН 1122537003621</w:t>
            </w:r>
          </w:p>
        </w:tc>
        <w:tc>
          <w:tcPr>
            <w:tcW w:w="2127" w:type="dxa"/>
            <w:vAlign w:val="center"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21.10.2020 06:53</w:t>
            </w:r>
          </w:p>
        </w:tc>
      </w:tr>
      <w:tr w:rsidR="00211DB4" w:rsidTr="00C06DC3">
        <w:trPr>
          <w:trHeight w:val="378"/>
        </w:trPr>
        <w:tc>
          <w:tcPr>
            <w:tcW w:w="993" w:type="dxa"/>
            <w:vAlign w:val="center"/>
          </w:tcPr>
          <w:p w:rsidR="00211DB4" w:rsidRPr="00C06DC3" w:rsidRDefault="00211DB4" w:rsidP="00211D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ООО «ТЕХЦЕНТР»</w:t>
            </w:r>
          </w:p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ИНН/КПП 2539057716/253901001 ОГРН 1032502131056</w:t>
            </w:r>
          </w:p>
        </w:tc>
        <w:tc>
          <w:tcPr>
            <w:tcW w:w="2127" w:type="dxa"/>
            <w:vAlign w:val="center"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21.10.2020 05:43</w:t>
            </w:r>
          </w:p>
        </w:tc>
      </w:tr>
      <w:tr w:rsidR="00211DB4" w:rsidTr="00C06DC3">
        <w:trPr>
          <w:trHeight w:val="378"/>
        </w:trPr>
        <w:tc>
          <w:tcPr>
            <w:tcW w:w="993" w:type="dxa"/>
            <w:vAlign w:val="center"/>
          </w:tcPr>
          <w:p w:rsidR="00211DB4" w:rsidRPr="00C06DC3" w:rsidRDefault="00211DB4" w:rsidP="00211D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 xml:space="preserve">ООО "ПРИМОРСКАЯ УНИВЕРСАЛЬНАЯ СТРОИТЕЛЬНАЯ КОМПАНИЯ" </w:t>
            </w:r>
          </w:p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ИНН/КПП 2502059234/253601001ОГРН 1182536028960</w:t>
            </w:r>
          </w:p>
        </w:tc>
        <w:tc>
          <w:tcPr>
            <w:tcW w:w="2127" w:type="dxa"/>
            <w:vAlign w:val="center"/>
          </w:tcPr>
          <w:p w:rsidR="00211DB4" w:rsidRPr="00753069" w:rsidRDefault="00211DB4" w:rsidP="00211DB4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53069">
              <w:rPr>
                <w:sz w:val="18"/>
                <w:szCs w:val="24"/>
              </w:rPr>
              <w:t>21.10.2020 08:35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957AC5">
        <w:rPr>
          <w:b/>
          <w:sz w:val="24"/>
          <w:szCs w:val="24"/>
        </w:rPr>
        <w:t>3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957AC5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Об отклонении заявки Участника ООО СТРОИТЕЛЬНАЯ КОМПАНИЯ «МОНТАЖ-СЕРВИС»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ООО "ПРИМОРСКАЯ УНИВЕРСАЛЬНАЯ СТРОИТЕЛЬНАЯ КОМПАНИЯ" 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ООО «СВЯЗЬМОНТАЖ» 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признании заявок соответствующими условиям Документации о закупке, при условии предоставления недостающих документов вместе с предложением на переторжку </w:t>
      </w:r>
    </w:p>
    <w:p w:rsidR="00957AC5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предварительной ранжировке заявок </w:t>
      </w:r>
    </w:p>
    <w:p w:rsidR="00CD72E8" w:rsidRPr="00213724" w:rsidRDefault="00957AC5" w:rsidP="00957AC5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проведении переторжки</w:t>
      </w:r>
      <w:r w:rsidR="00CD72E8" w:rsidRPr="00213724">
        <w:rPr>
          <w:bCs/>
          <w:i/>
          <w:iCs/>
          <w:sz w:val="26"/>
          <w:szCs w:val="26"/>
        </w:rPr>
        <w:t>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200EF2" w:rsidRDefault="00200EF2" w:rsidP="00200EF2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200EF2" w:rsidRDefault="00200EF2" w:rsidP="00200EF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200EF2" w:rsidRDefault="00200EF2" w:rsidP="00200EF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заявки следующих участников.</w:t>
      </w:r>
    </w:p>
    <w:tbl>
      <w:tblPr>
        <w:tblStyle w:val="120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842"/>
        <w:gridCol w:w="1560"/>
        <w:gridCol w:w="1560"/>
      </w:tblGrid>
      <w:tr w:rsidR="00200EF2" w:rsidTr="00200EF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Тендерный коэффициент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регистрации заявки</w:t>
            </w:r>
          </w:p>
        </w:tc>
      </w:tr>
      <w:tr w:rsidR="00200EF2" w:rsidTr="00200EF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«ДАЛЬЭНЕРГОСТРОЙ» </w:t>
            </w:r>
          </w:p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ИНН/КПП 2508071647/250801001 ОГРН 1052501715661</w:t>
            </w:r>
          </w:p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0"/>
              </w:rPr>
              <w:t>(коллективные участники: ООО «Гемис», ООО «Приз»)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19 980 000,00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20.10.2020 </w:t>
            </w:r>
            <w:r>
              <w:rPr>
                <w:sz w:val="24"/>
                <w:szCs w:val="24"/>
              </w:rPr>
              <w:lastRenderedPageBreak/>
              <w:t>04:40</w:t>
            </w:r>
          </w:p>
        </w:tc>
      </w:tr>
      <w:tr w:rsidR="00200EF2" w:rsidTr="00200EF2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СТРОИТЕЛЬНАЯ КОМПАНИЯ «МОНТАЖ-СЕРВИС» </w:t>
            </w:r>
          </w:p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2511099508/251101001 ОГРН 1162511053033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19 980 000,00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20.10.2020 06:49</w:t>
            </w:r>
          </w:p>
        </w:tc>
      </w:tr>
      <w:tr w:rsidR="00200EF2" w:rsidTr="00200EF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«СВЯЗЬМОНТАЖ» </w:t>
            </w:r>
          </w:p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2543033965/254301001 ОГРН 1132543018783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19 980 000,00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20.10.2020 07:13</w:t>
            </w:r>
          </w:p>
        </w:tc>
      </w:tr>
      <w:tr w:rsidR="00200EF2" w:rsidTr="00200EF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«ЭРЛАНГ»</w:t>
            </w:r>
          </w:p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2540115779/253601001 ОГРН 1052504451515</w:t>
            </w:r>
          </w:p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0"/>
              </w:rPr>
              <w:t>(коллективные участники: ИП Ковалёв Н.А.,</w:t>
            </w:r>
            <w:r>
              <w:t xml:space="preserve"> </w:t>
            </w:r>
            <w:r>
              <w:rPr>
                <w:bCs/>
                <w:sz w:val="20"/>
              </w:rPr>
              <w:t>ИП Меняев А.А.)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19 980 000,00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20.10.2020 11:44</w:t>
            </w:r>
          </w:p>
        </w:tc>
      </w:tr>
      <w:tr w:rsidR="00200EF2" w:rsidTr="00200EF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«ВОСТОЧНЫЕ ЭНЕРГО-СТРОИТЕЛЬНЫЕ ТЕХНОЛОГИИ»</w:t>
            </w:r>
          </w:p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2537094590/254001001 ОГРН 1122537003621</w:t>
            </w:r>
          </w:p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0"/>
              </w:rPr>
              <w:t>(коллективные участники: ООО «ДГК», ООО «Мегомметр»)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19 980 000,00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21.10.2020 06:53</w:t>
            </w:r>
          </w:p>
        </w:tc>
      </w:tr>
      <w:tr w:rsidR="00200EF2" w:rsidTr="00200EF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«ТЕХЦЕНТР»</w:t>
            </w:r>
          </w:p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2539057716/253901001 ОГРН 1032502131056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19 980 000,00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21.10.2020 05:43</w:t>
            </w:r>
          </w:p>
        </w:tc>
      </w:tr>
      <w:tr w:rsidR="00200EF2" w:rsidTr="00200EF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"ПРИМОРСКАЯ УНИВЕРСАЛЬНАЯ СТРОИТЕЛЬНАЯ КОМПАНИЯ" </w:t>
            </w:r>
          </w:p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2502059234/253601001ОГРН 1182536028960</w:t>
            </w:r>
          </w:p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0"/>
              </w:rPr>
              <w:t>(коллективный участник ООО «ВЭСП»)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19 980 000,00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21.10.2020 08:35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200EF2" w:rsidRDefault="00200EF2" w:rsidP="00200EF2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ООО СТРОИТЕЛЬНАЯ КОМПАНИЯ «МОНТАЖ-СЕРВИС»</w:t>
      </w:r>
      <w:r>
        <w:rPr>
          <w:b/>
          <w:bCs/>
          <w:i/>
          <w:iCs/>
          <w:sz w:val="26"/>
          <w:szCs w:val="26"/>
        </w:rPr>
        <w:t xml:space="preserve">  </w:t>
      </w:r>
    </w:p>
    <w:p w:rsidR="00200EF2" w:rsidRDefault="00200EF2" w:rsidP="00200EF2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200EF2" w:rsidRDefault="00200EF2" w:rsidP="00200EF2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 xml:space="preserve">ООО СТРОИТЕЛЬНАЯ КОМПАНИЯ «МОНТАЖ-СЕРВИС» </w:t>
      </w:r>
      <w:r>
        <w:rPr>
          <w:sz w:val="26"/>
          <w:szCs w:val="26"/>
        </w:rPr>
        <w:t xml:space="preserve">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188"/>
      </w:tblGrid>
      <w:tr w:rsidR="00200EF2" w:rsidTr="00200EF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200EF2" w:rsidTr="00200EF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pStyle w:val="Default"/>
              <w:jc w:val="both"/>
              <w:rPr>
                <w:i/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В составе заявки участника приложено Техническое предложение, без подписи и печати организации, что не соответствует условиям п. 4.5.1.5 Документации о закупке, в котором установлено следующее требование: «</w:t>
            </w:r>
            <w:r>
              <w:rPr>
                <w:i/>
                <w:snapToGrid w:val="0"/>
                <w:sz w:val="26"/>
                <w:szCs w:val="26"/>
              </w:rPr>
              <w:t>Каждый документ, входящий в заявку, должен быть скреплен печатью Участника (при наличии) и подписан лицом, имеющим право в соответствии с законодательством РФ действовать от лица Участника без доверенности, или надлежащим образом уполномоченным им лицом на основании доверенности»</w:t>
            </w:r>
          </w:p>
          <w:p w:rsidR="00200EF2" w:rsidRDefault="00200EF2">
            <w:pPr>
              <w:pStyle w:val="Default"/>
              <w:jc w:val="both"/>
              <w:rPr>
                <w:bCs/>
              </w:rPr>
            </w:pPr>
            <w:r>
              <w:rPr>
                <w:snapToGrid w:val="0"/>
              </w:rPr>
              <w:t>Ответ на дополнительный запрос Участником не представлен</w:t>
            </w:r>
          </w:p>
        </w:tc>
      </w:tr>
      <w:tr w:rsidR="00200EF2" w:rsidTr="00200EF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pStyle w:val="Default"/>
              <w:jc w:val="both"/>
              <w:rPr>
                <w:i/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 xml:space="preserve">В составе заявки участника приложен Календарный график, без подписи и печати организации, что не соответствует условиям п. 4.5.1.5 Документации о закупке, в котором установлено следующее требование: </w:t>
            </w:r>
            <w:r>
              <w:rPr>
                <w:i/>
                <w:snapToGrid w:val="0"/>
                <w:sz w:val="26"/>
                <w:szCs w:val="26"/>
              </w:rPr>
              <w:t>«Каждый документ, входящий в заявку, должен быть скреплен печатью Участника (при наличии) и подписан лицом, имеющим право в соответствии с законодательством РФ действовать от лица Участника без доверенности, или надлежащим образом уполномоченным им лицом на основании доверенности»</w:t>
            </w:r>
          </w:p>
          <w:p w:rsidR="00200EF2" w:rsidRDefault="00200EF2">
            <w:pPr>
              <w:pStyle w:val="Default"/>
              <w:jc w:val="both"/>
              <w:rPr>
                <w:bCs/>
              </w:rPr>
            </w:pPr>
            <w:r>
              <w:rPr>
                <w:snapToGrid w:val="0"/>
              </w:rPr>
              <w:lastRenderedPageBreak/>
              <w:t>Ответ на дополнительный запрос Участником не представлен</w:t>
            </w:r>
          </w:p>
        </w:tc>
      </w:tr>
      <w:tr w:rsidR="00200EF2" w:rsidTr="00200EF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pStyle w:val="Default"/>
              <w:jc w:val="both"/>
              <w:rPr>
                <w:i/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 xml:space="preserve">В составе заявки участника приложен документ «Протокол разногласий к проекту договора», без подписи и печати организации, что не соответствует условиям п. 4.5.1.5 Документации о закупке, в котором установлено следующее требование: </w:t>
            </w:r>
            <w:r>
              <w:rPr>
                <w:i/>
                <w:snapToGrid w:val="0"/>
                <w:sz w:val="26"/>
                <w:szCs w:val="26"/>
              </w:rPr>
              <w:t>«Каждый документ, входящий в заявку, должен быть скреплен печатью Участника (при наличии) и подписан лицом, имеющим право в соответствии с законодательством РФ действовать от лица Участника без доверенности, или надлежащим образом уполномоченным им лицом на основании доверенности»</w:t>
            </w:r>
          </w:p>
          <w:p w:rsidR="00200EF2" w:rsidRDefault="00200EF2">
            <w:pPr>
              <w:pStyle w:val="Default"/>
              <w:jc w:val="both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</w:rPr>
              <w:t>Ответ на дополнительный запрос Участником не представлен</w:t>
            </w:r>
          </w:p>
        </w:tc>
      </w:tr>
      <w:tr w:rsidR="00200EF2" w:rsidTr="00200EF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pStyle w:val="Default"/>
              <w:jc w:val="both"/>
              <w:rPr>
                <w:i/>
              </w:rPr>
            </w:pPr>
            <w:r>
              <w:t xml:space="preserve">В составе заявки участника отсутствуют документы, </w:t>
            </w:r>
            <w:r>
              <w:rPr>
                <w:snapToGrid w:val="0"/>
                <w:sz w:val="26"/>
                <w:szCs w:val="26"/>
              </w:rPr>
              <w:t>подтверждающие</w:t>
            </w:r>
            <w:r>
              <w:t xml:space="preserve"> наличие не менее двух кадастровых инженеров для выполнения комплекса кадастровых работ,  что не соответствует условиям п. 4.3.4 Технических требований,  в котором установлено следующее требование: </w:t>
            </w:r>
            <w:r>
              <w:rPr>
                <w:i/>
              </w:rPr>
              <w:t>«Соответствие установленному в п. 4.3.3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имеющих действующие квалификационные аттестаты кадастровых инженеров по форме в соответствии с Приказом Минэкономразвития России от 03 марта 2010 г. №8383 (на основании п. 1 ст. 29 Федерального закона от 24.07.2007 № 221-ФЗ «О кадастровой деятельности»). В случае отсутствия возможности самостоятельного выполнения кадастровых работ, Участник должен представить следующие копии документов (определяется самостоятельно из представленного ниже перечня):</w:t>
            </w:r>
          </w:p>
          <w:p w:rsidR="00200EF2" w:rsidRDefault="00200EF2">
            <w:pPr>
              <w:pStyle w:val="aa"/>
              <w:tabs>
                <w:tab w:val="left" w:pos="567"/>
                <w:tab w:val="left" w:pos="851"/>
              </w:tabs>
              <w:suppressAutoHyphens/>
              <w:spacing w:line="240" w:lineRule="auto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а) договор возмездного оказания услуг на выполнение кадастровых работ / договор на выполнение кадастровых работ;</w:t>
            </w:r>
          </w:p>
          <w:p w:rsidR="00200EF2" w:rsidRDefault="00200EF2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>б) гарантийное письмо в произвольной форме от Участника о том, что в случае его победы в закупочной процедуре   будет заключен договор возмездного оказания услуг / договор на выполнение кадастровых работ»</w:t>
            </w:r>
          </w:p>
          <w:p w:rsidR="00200EF2" w:rsidRDefault="00200EF2">
            <w:pPr>
              <w:pStyle w:val="Default"/>
              <w:jc w:val="both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</w:rPr>
              <w:t>Ответ на дополнительный запрос Участником не представлен</w:t>
            </w:r>
          </w:p>
        </w:tc>
      </w:tr>
    </w:tbl>
    <w:p w:rsidR="00200EF2" w:rsidRDefault="00200EF2" w:rsidP="00200EF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200EF2" w:rsidRDefault="00200EF2" w:rsidP="00200EF2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3.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ООО "ПРИМОРСКАЯ УНИВЕРСАЛЬНАЯ СТРОИТЕЛЬНАЯ КОМПАНИЯ"</w:t>
      </w:r>
    </w:p>
    <w:p w:rsidR="00200EF2" w:rsidRDefault="00200EF2" w:rsidP="00200EF2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200EF2" w:rsidRDefault="00200EF2" w:rsidP="00200EF2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 xml:space="preserve">ООО "ПРИМОРСКАЯ УНИВЕРСАЛЬНАЯ СТРОИТЕЛЬНАЯ КОМПАНИЯ" </w:t>
      </w:r>
      <w:r>
        <w:rPr>
          <w:sz w:val="26"/>
          <w:szCs w:val="26"/>
        </w:rPr>
        <w:t>ИНН/КПП 2502059234/253601001ОГРН 1182536028960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200EF2" w:rsidTr="00200EF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2" w:rsidRDefault="00200EF2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200EF2" w:rsidTr="00200EF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2" w:rsidRDefault="00200EF2">
            <w:pPr>
              <w:pStyle w:val="Default"/>
              <w:jc w:val="both"/>
              <w:rPr>
                <w:i/>
              </w:rPr>
            </w:pPr>
            <w:r>
              <w:t xml:space="preserve">В составе заявки участника отсутствуют документы, подтверждающие право пользования машиной бурильно-крановой на автомобиле  (глубина бурения не менее 3,5 м) в количестве не менее 1 ед., указанным в Справке о материально-технических ресурсах участника как арендованный МТР, что не соответствует условиям пункта 4.2.1.2. ТТ, в котором установлено следующее требования: </w:t>
            </w:r>
            <w:r>
              <w:rPr>
                <w:i/>
              </w:rPr>
              <w:t>«В случае отсутствия собственных МТР Участник должен представить копии документов: а) договор аренды/ договор на оказание услуг машин и механизмов, б) гарантийное письмо в произвольной форме от Участника о том, что в случае его победы в закупочной процедуре будет заключен договор аренды/ договор на оказание услуг машин и механизмов»</w:t>
            </w:r>
          </w:p>
          <w:p w:rsidR="00200EF2" w:rsidRDefault="00200EF2">
            <w:pPr>
              <w:pStyle w:val="Default"/>
              <w:jc w:val="both"/>
              <w:rPr>
                <w:bCs/>
              </w:rPr>
            </w:pPr>
            <w:r>
              <w:rPr>
                <w:snapToGrid w:val="0"/>
              </w:rPr>
              <w:t>Ответ на дополнительный запрос Участником не представлен</w:t>
            </w:r>
          </w:p>
        </w:tc>
      </w:tr>
    </w:tbl>
    <w:p w:rsidR="00200EF2" w:rsidRDefault="00200EF2" w:rsidP="00200EF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57AC5" w:rsidRDefault="00957AC5" w:rsidP="00957AC5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4.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ООО «СВЯЗЬМОНТАЖ»</w:t>
      </w:r>
    </w:p>
    <w:p w:rsidR="00957AC5" w:rsidRDefault="00957AC5" w:rsidP="00957AC5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lastRenderedPageBreak/>
        <w:t>РЕШИЛИ:</w:t>
      </w:r>
    </w:p>
    <w:p w:rsidR="00957AC5" w:rsidRDefault="00957AC5" w:rsidP="00957AC5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 xml:space="preserve">ООО «СВЯЗЬМОНТАЖ» </w:t>
      </w:r>
      <w:r>
        <w:rPr>
          <w:sz w:val="26"/>
          <w:szCs w:val="26"/>
        </w:rPr>
        <w:t xml:space="preserve">ИНН/КПП 2543033965/254301001 ОГРН 1132543018783 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957AC5" w:rsidTr="00957AC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957AC5" w:rsidTr="00957AC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pStyle w:val="Default"/>
              <w:jc w:val="both"/>
              <w:rPr>
                <w:i/>
              </w:rPr>
            </w:pPr>
            <w:r>
              <w:t xml:space="preserve">В составе заявки участника представлен Календарный график без разбивки по этапам, что не соответствует условиям пункта 7.5.2.3 Документации о закупке, в котором установлено следующее требования: </w:t>
            </w:r>
            <w:r>
              <w:rPr>
                <w:i/>
              </w:rPr>
              <w:t>«В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партии»</w:t>
            </w:r>
          </w:p>
          <w:p w:rsidR="00957AC5" w:rsidRDefault="00957AC5">
            <w:pPr>
              <w:pStyle w:val="Default"/>
              <w:jc w:val="both"/>
              <w:rPr>
                <w:bCs/>
              </w:rPr>
            </w:pPr>
            <w:r>
              <w:rPr>
                <w:snapToGrid w:val="0"/>
              </w:rPr>
              <w:t xml:space="preserve">По результатам направления дополнительного запроса в адрес Участника указанное замечание не снято, так как участником представлен Календарный график, не имеющий подписи и печати, что не соответствует условиям п. 4.5.1.5 Документации о закупке, в котором установлено следующее требование: </w:t>
            </w:r>
            <w:r>
              <w:rPr>
                <w:i/>
                <w:snapToGrid w:val="0"/>
              </w:rPr>
              <w:t>«Каждый документ, входящий в заявку, должен быть скреплен печатью Участника (при наличии) и подписан лицом, имеющим право в соответствии с законодательством РФ действовать от лица Участника без доверенности, или надлежащим образом уполномоченным им лицом на основании доверенности»</w:t>
            </w:r>
          </w:p>
        </w:tc>
      </w:tr>
      <w:tr w:rsidR="00957AC5" w:rsidTr="00957AC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pStyle w:val="aa"/>
              <w:suppressAutoHyphens/>
              <w:spacing w:line="240" w:lineRule="auto"/>
              <w:ind w:left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составе заявки участника отсутствует выписка из реестра членов СРО на выполнение инженерных изысканий, что не соответствует условиям пункта 4.1. Технических требований, в котором установлено следующее требования: </w:t>
            </w:r>
            <w:r>
              <w:rPr>
                <w:i/>
                <w:sz w:val="24"/>
                <w:szCs w:val="24"/>
              </w:rPr>
              <w:t xml:space="preserve">«Участник должен предоставить в составе заявки копию выписки из реестра членов саморегулируемой организации (далее - СРО), основанной на членстве лиц: выполняющих инженерные изыскания». </w:t>
            </w:r>
          </w:p>
          <w:p w:rsidR="00957AC5" w:rsidRDefault="00957AC5">
            <w:pPr>
              <w:pStyle w:val="Default"/>
              <w:jc w:val="both"/>
            </w:pPr>
            <w:r>
              <w:rPr>
                <w:snapToGrid w:val="0"/>
              </w:rPr>
              <w:t>По результатам направления дополнительного запроса Участником представлены следующие разъяснения: гарантийное письмо о получении указанного выше СРО в случае победы, что не является основанием для снятия указанного замечания</w:t>
            </w:r>
          </w:p>
        </w:tc>
      </w:tr>
      <w:tr w:rsidR="00957AC5" w:rsidTr="00957AC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pStyle w:val="aa"/>
              <w:suppressAutoHyphens/>
              <w:spacing w:line="240" w:lineRule="auto"/>
              <w:ind w:left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составе заявки участника отсутствует выписка из реестра членов СРО на выполнение инженерных изысканий, что не соответствует условиям пункта 4.1. Технических требований, в котором установлено следующее требования: </w:t>
            </w:r>
            <w:r>
              <w:rPr>
                <w:i/>
                <w:sz w:val="24"/>
                <w:szCs w:val="24"/>
              </w:rPr>
              <w:t xml:space="preserve">«Участник должен предоставить в составе заявки копию выписки из реестра членов саморегулируемой организации (далее - СРО), основанной на членстве лиц: выполняющих подготовку проектной документации». </w:t>
            </w:r>
          </w:p>
          <w:p w:rsidR="00957AC5" w:rsidRDefault="00957AC5">
            <w:pPr>
              <w:pStyle w:val="Default"/>
              <w:jc w:val="both"/>
            </w:pPr>
            <w:r>
              <w:rPr>
                <w:snapToGrid w:val="0"/>
              </w:rPr>
              <w:t>По результатам направления дополнительного запроса Участником представлены следующие разъяснения: гарантийное письмо о получении указанного выше СРО в случае победы, что не является основанием для снятия указанного замечания</w:t>
            </w:r>
          </w:p>
        </w:tc>
      </w:tr>
      <w:tr w:rsidR="00957AC5" w:rsidTr="00957AC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составе заявки участника приложена Справка о кадровых ресурсах с информацией на персонал, не указанный в Таблице №2 «Рабочий персонал» п. 4.3.1. ТТ: </w:t>
            </w:r>
            <w:r>
              <w:rPr>
                <w:i/>
                <w:sz w:val="24"/>
                <w:szCs w:val="24"/>
              </w:rPr>
              <w:t xml:space="preserve">«Мастер (выдающий наряд, руководитель работ) - 5 группа) не менее 1 чел., Машинист бурильно-крановых машин (группа не ниже 2) не менее 2 чел., Рабочие (группа не ниже 3) не менее 3 чел.  ИТОГО 6 чел.», </w:t>
            </w:r>
            <w:r>
              <w:rPr>
                <w:sz w:val="24"/>
                <w:szCs w:val="24"/>
              </w:rPr>
              <w:t xml:space="preserve">что не соответствует условиям п. 7.11.2.3 Документации о закупке, в котором установлено следующее требование: </w:t>
            </w:r>
            <w:r>
              <w:rPr>
                <w:i/>
                <w:sz w:val="24"/>
                <w:szCs w:val="24"/>
              </w:rPr>
              <w:t xml:space="preserve">«В данной Справке перечисляются только те специалисты, наличие которых является требованием Заказчика в разделе «Требования к Участникам» Технических требований (Приложение №1 к Документации о закупке)». </w:t>
            </w:r>
            <w:r>
              <w:rPr>
                <w:sz w:val="24"/>
                <w:szCs w:val="24"/>
              </w:rPr>
              <w:t xml:space="preserve"> Так же, в Справке о кадровых ресурсах и документах в составе заявки участника отсутствуют сведения о наличии </w:t>
            </w:r>
            <w:r>
              <w:rPr>
                <w:sz w:val="24"/>
                <w:szCs w:val="24"/>
                <w:u w:val="single"/>
              </w:rPr>
              <w:t>необходимого</w:t>
            </w:r>
            <w:r>
              <w:rPr>
                <w:sz w:val="24"/>
                <w:szCs w:val="24"/>
              </w:rPr>
              <w:t xml:space="preserve"> для выполнения работ персонала, что не соответствует условиям п. 4.3.2. ТТ, в котором установлено следующее требование: </w:t>
            </w:r>
            <w:r>
              <w:rPr>
                <w:i/>
                <w:sz w:val="24"/>
                <w:szCs w:val="24"/>
              </w:rPr>
              <w:t xml:space="preserve">«Соответствие установленному п. 4.3.1.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по проверке </w:t>
            </w:r>
            <w:r>
              <w:rPr>
                <w:i/>
                <w:sz w:val="24"/>
                <w:szCs w:val="24"/>
              </w:rPr>
              <w:lastRenderedPageBreak/>
              <w:t>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 перечисленный в таблице № 2)».</w:t>
            </w:r>
          </w:p>
          <w:p w:rsidR="00957AC5" w:rsidRDefault="00957AC5">
            <w:pPr>
              <w:tabs>
                <w:tab w:val="left" w:pos="709"/>
                <w:tab w:val="left" w:pos="851"/>
                <w:tab w:val="left" w:pos="9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результатам направления дополнительного запроса в адрес Участника указанное замечание не снято, так как участником представлена справка о кадровых ресурсах </w:t>
            </w:r>
            <w:r>
              <w:rPr>
                <w:bCs/>
                <w:sz w:val="24"/>
                <w:szCs w:val="24"/>
              </w:rPr>
              <w:t>без приложения подтверждающих документов</w:t>
            </w:r>
          </w:p>
        </w:tc>
      </w:tr>
    </w:tbl>
    <w:p w:rsidR="00957AC5" w:rsidRDefault="00957AC5" w:rsidP="00957AC5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957AC5" w:rsidRDefault="00957AC5" w:rsidP="00957AC5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8057F6" w:rsidRPr="001709F3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200EF2">
        <w:rPr>
          <w:b/>
          <w:bCs/>
          <w:i/>
          <w:iCs/>
          <w:sz w:val="26"/>
          <w:szCs w:val="26"/>
        </w:rPr>
        <w:t>4</w:t>
      </w:r>
      <w:r w:rsidR="00524211" w:rsidRPr="001709F3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1709F3">
        <w:rPr>
          <w:b/>
          <w:bCs/>
          <w:i/>
          <w:iCs/>
          <w:sz w:val="26"/>
          <w:szCs w:val="26"/>
        </w:rPr>
        <w:t>закупке</w:t>
      </w:r>
    </w:p>
    <w:p w:rsidR="00957AC5" w:rsidRDefault="00957AC5" w:rsidP="00957AC5">
      <w:pPr>
        <w:spacing w:line="240" w:lineRule="auto"/>
        <w:ind w:firstLine="36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57AC5" w:rsidRDefault="00957AC5" w:rsidP="00957AC5">
      <w:pPr>
        <w:spacing w:line="240" w:lineRule="auto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Признать заявки </w:t>
      </w:r>
      <w:r>
        <w:rPr>
          <w:b/>
          <w:i/>
          <w:sz w:val="26"/>
          <w:szCs w:val="26"/>
        </w:rPr>
        <w:t xml:space="preserve">ООО «ДАЛЬЭНЕРГОСТРОЙ» </w:t>
      </w:r>
      <w:r>
        <w:rPr>
          <w:sz w:val="26"/>
          <w:szCs w:val="26"/>
        </w:rPr>
        <w:t xml:space="preserve">ИНН/КПП 2508071647/250801001 ОГРН 1052501715661; </w:t>
      </w:r>
      <w:r>
        <w:rPr>
          <w:b/>
          <w:i/>
          <w:sz w:val="26"/>
          <w:szCs w:val="26"/>
        </w:rPr>
        <w:t xml:space="preserve">ООО «ЭРЛАНГ» </w:t>
      </w:r>
      <w:r>
        <w:rPr>
          <w:sz w:val="26"/>
          <w:szCs w:val="26"/>
        </w:rPr>
        <w:t>ИНН/КПП 2540115779/253601001 ОГРН 1052504451515;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b/>
          <w:i/>
          <w:sz w:val="26"/>
          <w:szCs w:val="26"/>
        </w:rPr>
        <w:t xml:space="preserve">ООО «ВОСТОЧНЫЕ ЭНЕРГО-СТРОИТЕЛЬНЫЕ ТЕХНОЛОГИИ» </w:t>
      </w:r>
      <w:r>
        <w:rPr>
          <w:sz w:val="26"/>
          <w:szCs w:val="26"/>
        </w:rPr>
        <w:t>ИНН/КПП 2537094590/254001001 ОГРН 1122537003621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957AC5" w:rsidRDefault="00957AC5" w:rsidP="00957AC5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57AC5" w:rsidRDefault="00957AC5" w:rsidP="00957AC5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6. О признании заявок соответствующими условиям Документации о закупке, при условии предоставления недостающих документов вместе с предложением на переторжку</w:t>
      </w:r>
    </w:p>
    <w:p w:rsidR="00957AC5" w:rsidRDefault="00957AC5" w:rsidP="00957AC5">
      <w:pPr>
        <w:spacing w:line="240" w:lineRule="auto"/>
        <w:ind w:firstLine="36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57AC5" w:rsidRDefault="00957AC5" w:rsidP="00957AC5">
      <w:pPr>
        <w:spacing w:line="240" w:lineRule="auto"/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Признать заявку </w:t>
      </w:r>
      <w:r>
        <w:rPr>
          <w:b/>
          <w:i/>
          <w:sz w:val="26"/>
          <w:szCs w:val="26"/>
        </w:rPr>
        <w:t xml:space="preserve">ООО «ТЕХЦЕНТР» </w:t>
      </w:r>
      <w:r>
        <w:rPr>
          <w:sz w:val="26"/>
          <w:szCs w:val="26"/>
        </w:rPr>
        <w:t xml:space="preserve">ИНН/КПП 2539057716/253901001 ОГРН 1032502131056 соответствующими условиям Документации о закупке и принять их к дальнейшему рассмотрению при условии предоставления недостающих документов вместе с предложением на переторжку, а именно: календарный график с разбивкой по этапам. </w:t>
      </w:r>
    </w:p>
    <w:p w:rsidR="00200EF2" w:rsidRDefault="00200EF2" w:rsidP="00200EF2">
      <w:pPr>
        <w:spacing w:line="240" w:lineRule="auto"/>
        <w:rPr>
          <w:sz w:val="26"/>
          <w:szCs w:val="26"/>
        </w:rPr>
      </w:pPr>
    </w:p>
    <w:p w:rsidR="001709F3" w:rsidRDefault="001709F3" w:rsidP="001709F3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</w:t>
      </w:r>
      <w:r w:rsidR="00957AC5">
        <w:rPr>
          <w:b/>
          <w:bCs/>
          <w:i/>
          <w:iCs/>
          <w:sz w:val="26"/>
          <w:szCs w:val="26"/>
        </w:rPr>
        <w:t>7</w:t>
      </w:r>
      <w:r>
        <w:rPr>
          <w:b/>
          <w:bCs/>
          <w:i/>
          <w:iCs/>
          <w:sz w:val="26"/>
          <w:szCs w:val="26"/>
        </w:rPr>
        <w:t xml:space="preserve">. О предварительной ранжировке заявок </w:t>
      </w:r>
    </w:p>
    <w:p w:rsidR="00957AC5" w:rsidRDefault="00957AC5" w:rsidP="00957AC5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57AC5" w:rsidRDefault="00957AC5" w:rsidP="00957AC5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815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49"/>
        <w:gridCol w:w="841"/>
        <w:gridCol w:w="1119"/>
        <w:gridCol w:w="2025"/>
        <w:gridCol w:w="1047"/>
        <w:gridCol w:w="1593"/>
        <w:gridCol w:w="1271"/>
      </w:tblGrid>
      <w:tr w:rsidR="00957AC5" w:rsidTr="00957AC5">
        <w:trPr>
          <w:trHeight w:val="394"/>
        </w:trPr>
        <w:tc>
          <w:tcPr>
            <w:tcW w:w="97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Критерий оценки (подкритерий)</w:t>
            </w:r>
          </w:p>
        </w:tc>
        <w:tc>
          <w:tcPr>
            <w:tcW w:w="1030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Весовой коэффициент значимости</w:t>
            </w:r>
          </w:p>
        </w:tc>
        <w:tc>
          <w:tcPr>
            <w:tcW w:w="2994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Количество баллов, присужденных заявке по каждому критерию / подкритерию</w:t>
            </w:r>
            <w:r>
              <w:rPr>
                <w:sz w:val="18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957AC5" w:rsidTr="00957AC5">
        <w:trPr>
          <w:trHeight w:val="36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7AC5" w:rsidRDefault="00957AC5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критерия 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7AC5" w:rsidRDefault="00957AC5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подкритерия</w:t>
            </w:r>
          </w:p>
        </w:tc>
        <w:tc>
          <w:tcPr>
            <w:tcW w:w="9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ООО «ДАЛЬЭНЕРГОСТРОЙ»</w:t>
            </w: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ООО «ЭРЛАНГ»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ООО «ВОСТОЧНЫЕ ЭНЕРГО-СТРОИТЕЛЬНЫЕ ТЕХНОЛОГИИ»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ООО «ТЕХЦЕНТР»</w:t>
            </w:r>
          </w:p>
        </w:tc>
      </w:tr>
      <w:tr w:rsidR="00957AC5" w:rsidTr="00957AC5">
        <w:trPr>
          <w:trHeight w:val="763"/>
        </w:trPr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</w:rPr>
              <w:t xml:space="preserve">Критерий оценки 1: </w:t>
            </w:r>
            <w:r>
              <w:rPr>
                <w:b/>
                <w:i/>
                <w:sz w:val="22"/>
                <w:szCs w:val="22"/>
              </w:rPr>
              <w:t>Понижающий коэффициент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  <w:lang w:val="en-US"/>
              </w:rPr>
              <w:t>K</w:t>
            </w:r>
            <w:r>
              <w:rPr>
                <w:b/>
                <w:i/>
                <w:sz w:val="22"/>
                <w:szCs w:val="22"/>
                <w:vertAlign w:val="subscript"/>
              </w:rPr>
              <w:t>1 –</w:t>
            </w:r>
          </w:p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тендерный коэффициент</w:t>
            </w:r>
          </w:p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(Б</w:t>
            </w:r>
            <w:r>
              <w:rPr>
                <w:b/>
                <w:i/>
                <w:sz w:val="22"/>
                <w:szCs w:val="22"/>
                <w:vertAlign w:val="subscript"/>
              </w:rPr>
              <w:t>1</w:t>
            </w:r>
            <w:r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9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4.05</w:t>
            </w: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4.05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4.50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4,07</w:t>
            </w:r>
          </w:p>
        </w:tc>
      </w:tr>
      <w:tr w:rsidR="00957AC5" w:rsidTr="00957AC5">
        <w:trPr>
          <w:trHeight w:val="487"/>
        </w:trPr>
        <w:tc>
          <w:tcPr>
            <w:tcW w:w="9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Критерий оценки 2: </w:t>
            </w:r>
            <w:r>
              <w:rPr>
                <w:i/>
                <w:sz w:val="22"/>
                <w:szCs w:val="22"/>
              </w:rPr>
              <w:t xml:space="preserve">Деловая репутация (участие в судебных </w:t>
            </w:r>
            <w:r>
              <w:rPr>
                <w:i/>
                <w:sz w:val="22"/>
                <w:szCs w:val="22"/>
              </w:rPr>
              <w:lastRenderedPageBreak/>
              <w:t>разбирательствах)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10%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9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0.50</w:t>
            </w: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0.50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0.00*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0.50</w:t>
            </w:r>
          </w:p>
        </w:tc>
      </w:tr>
      <w:tr w:rsidR="00957AC5" w:rsidTr="00957AC5">
        <w:trPr>
          <w:trHeight w:val="981"/>
        </w:trPr>
        <w:tc>
          <w:tcPr>
            <w:tcW w:w="2006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Итоговый балл заявки </w:t>
            </w:r>
            <w:r>
              <w:rPr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9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4,55</w:t>
            </w: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4.55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4.55</w:t>
            </w:r>
          </w:p>
        </w:tc>
        <w:tc>
          <w:tcPr>
            <w:tcW w:w="6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57AC5" w:rsidRDefault="00957AC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4.57</w:t>
            </w:r>
          </w:p>
        </w:tc>
      </w:tr>
    </w:tbl>
    <w:p w:rsidR="00957AC5" w:rsidRDefault="00957AC5" w:rsidP="00957AC5">
      <w:pPr>
        <w:spacing w:line="240" w:lineRule="auto"/>
        <w:rPr>
          <w:bCs/>
          <w:sz w:val="14"/>
          <w:szCs w:val="24"/>
        </w:rPr>
      </w:pPr>
      <w:r>
        <w:rPr>
          <w:bCs/>
          <w:sz w:val="14"/>
          <w:szCs w:val="24"/>
        </w:rPr>
        <w:t>*При проверке по базе данных Арбитражного суда было установлено, что за последние 12 месяцев ООО «ДГК» (коллективный участник ООО «ВЭСТ») выступало в качестве ответчика по делу № А51-6775/2020, судом было принято решение о взыскании 18,75 тыс. руб. и расторжении договора, иск возник в результате неисполнения работ по договору, где ООО «ДГК» выступало исполнителем. Окончательное решение было принято 10.08.2020.</w:t>
      </w:r>
    </w:p>
    <w:p w:rsidR="00957AC5" w:rsidRDefault="00957AC5" w:rsidP="00957AC5">
      <w:pPr>
        <w:spacing w:line="240" w:lineRule="auto"/>
        <w:ind w:firstLine="0"/>
        <w:rPr>
          <w:snapToGrid/>
          <w:sz w:val="26"/>
          <w:szCs w:val="26"/>
        </w:rPr>
      </w:pPr>
    </w:p>
    <w:p w:rsidR="00957AC5" w:rsidRDefault="00957AC5" w:rsidP="00957AC5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4536"/>
        <w:gridCol w:w="1843"/>
        <w:gridCol w:w="1276"/>
      </w:tblGrid>
      <w:tr w:rsidR="00957AC5" w:rsidTr="00957A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Цена заявки, </w:t>
            </w:r>
            <w:r>
              <w:rPr>
                <w:sz w:val="18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957AC5" w:rsidTr="00957A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21.10.2020 05:43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«ТЕХЦЕНТР»</w:t>
            </w:r>
          </w:p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2539057716/253901001 ОГРН 1032502131056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19 980 000,00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57AC5" w:rsidTr="00957A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20.10.2020 04:40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«ДАЛЬЭНЕРГОСТРОЙ» </w:t>
            </w:r>
          </w:p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2508071647/250801001 ОГРН 1052501715661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19 980 000,00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57AC5" w:rsidTr="00957A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20.10.2020 11:44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«ЭРЛАНГ»</w:t>
            </w:r>
          </w:p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2540115779/253601001 ОГРН 1052504451515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19 980 000,00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57AC5" w:rsidTr="00957AC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21.10.2020 06:53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«ВОСТОЧНЫЕ ЭНЕРГО-СТРОИТЕЛЬНЫЕ ТЕХНОЛОГИИ»</w:t>
            </w:r>
          </w:p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2537094590/254001001 ОГРН 1122537003621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19 980 000,00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1709F3" w:rsidRPr="001709F3" w:rsidRDefault="001709F3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963A5C" w:rsidRPr="001709F3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957AC5">
        <w:rPr>
          <w:b/>
          <w:bCs/>
          <w:i/>
          <w:iCs/>
          <w:sz w:val="26"/>
          <w:szCs w:val="26"/>
        </w:rPr>
        <w:t>8</w:t>
      </w:r>
      <w:r w:rsidRPr="001709F3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957AC5" w:rsidRDefault="00957AC5" w:rsidP="00957AC5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57AC5" w:rsidRDefault="00957AC5" w:rsidP="00957AC5">
      <w:pPr>
        <w:pStyle w:val="a"/>
        <w:numPr>
          <w:ilvl w:val="0"/>
          <w:numId w:val="41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Провести переторжку;</w:t>
      </w:r>
    </w:p>
    <w:p w:rsidR="00957AC5" w:rsidRDefault="00957AC5" w:rsidP="00957AC5">
      <w:pPr>
        <w:pStyle w:val="a"/>
        <w:numPr>
          <w:ilvl w:val="0"/>
          <w:numId w:val="41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Предметом переторжки является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Предметом переторжки в соответствии с п. 4.14.2 Документации о закупке является: </w:t>
      </w:r>
      <w:r>
        <w:rPr>
          <w:b/>
          <w:i/>
          <w:sz w:val="26"/>
          <w:szCs w:val="26"/>
        </w:rPr>
        <w:t>понижающий коэффициент K1 -  тендерный коэффициент</w:t>
      </w:r>
      <w:r>
        <w:rPr>
          <w:sz w:val="26"/>
          <w:szCs w:val="26"/>
        </w:rPr>
        <w:t>, при этом максимальным значением цены договора является сумма в размере: 19 980 000,00 руб., без учета НДС</w:t>
      </w:r>
      <w:r>
        <w:rPr>
          <w:b/>
          <w:i/>
          <w:sz w:val="26"/>
          <w:szCs w:val="26"/>
        </w:rPr>
        <w:t>;</w:t>
      </w:r>
    </w:p>
    <w:p w:rsidR="00957AC5" w:rsidRDefault="00957AC5" w:rsidP="00957AC5">
      <w:pPr>
        <w:pStyle w:val="a"/>
        <w:numPr>
          <w:ilvl w:val="0"/>
          <w:numId w:val="41"/>
        </w:numPr>
        <w:tabs>
          <w:tab w:val="left" w:pos="708"/>
        </w:tabs>
        <w:spacing w:before="0" w:line="240" w:lineRule="auto"/>
        <w:ind w:left="0" w:firstLine="0"/>
        <w:rPr>
          <w:rStyle w:val="a4"/>
          <w:b w:val="0"/>
          <w:i w:val="0"/>
        </w:rPr>
      </w:pPr>
      <w:r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1559"/>
        <w:gridCol w:w="2410"/>
      </w:tblGrid>
      <w:tr w:rsidR="00957AC5" w:rsidTr="00957AC5">
        <w:trPr>
          <w:trHeight w:val="42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№</w:t>
            </w:r>
          </w:p>
          <w:p w:rsidR="00957AC5" w:rsidRDefault="00957AC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Тендерный коэффициент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957AC5" w:rsidTr="00957AC5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AC5" w:rsidRDefault="00957AC5" w:rsidP="00957AC5">
            <w:pPr>
              <w:numPr>
                <w:ilvl w:val="0"/>
                <w:numId w:val="4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«ДАЛЬЭНЕРГОСТРОЙ» </w:t>
            </w:r>
          </w:p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2508071647/250801001 ОГРН 1052501715661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957AC5" w:rsidTr="00957AC5">
        <w:trPr>
          <w:trHeight w:val="3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AC5" w:rsidRDefault="00957AC5" w:rsidP="00957AC5">
            <w:pPr>
              <w:numPr>
                <w:ilvl w:val="0"/>
                <w:numId w:val="4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«ЭРЛАНГ»</w:t>
            </w:r>
          </w:p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2540115779/253601001 ОГРН 1052504451515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957AC5" w:rsidTr="00957AC5">
        <w:trPr>
          <w:trHeight w:val="3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AC5" w:rsidRDefault="00957AC5" w:rsidP="00957AC5">
            <w:pPr>
              <w:numPr>
                <w:ilvl w:val="0"/>
                <w:numId w:val="4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«ВОСТОЧНЫЕ ЭНЕРГО-СТРОИТЕЛЬНЫЕ ТЕХНОЛОГИИ»</w:t>
            </w:r>
          </w:p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2537094590/254001001 ОГРН 1122537003621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957AC5" w:rsidTr="00957AC5">
        <w:trPr>
          <w:trHeight w:val="3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AC5" w:rsidRDefault="00957AC5" w:rsidP="00957AC5">
            <w:pPr>
              <w:numPr>
                <w:ilvl w:val="0"/>
                <w:numId w:val="42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«ТЕХЦЕНТР»</w:t>
            </w:r>
          </w:p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2539057716/253901001 ОГРН 1032502131056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957AC5" w:rsidRDefault="00957AC5" w:rsidP="00957AC5">
      <w:pPr>
        <w:pStyle w:val="a"/>
        <w:numPr>
          <w:ilvl w:val="0"/>
          <w:numId w:val="41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Допустить к участию в переторжке с отлагательным условием: предоставление календарного графика с разбивкой по этапам заявки следующих Участников: 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551"/>
        <w:gridCol w:w="2193"/>
      </w:tblGrid>
      <w:tr w:rsidR="00957AC5" w:rsidTr="00957AC5">
        <w:trPr>
          <w:trHeight w:val="42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lastRenderedPageBreak/>
              <w:t>№</w:t>
            </w:r>
          </w:p>
          <w:p w:rsidR="00957AC5" w:rsidRDefault="00957AC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Тендерный коэффициент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957AC5" w:rsidTr="00957AC5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AC5" w:rsidRDefault="00957AC5" w:rsidP="00957AC5">
            <w:pPr>
              <w:numPr>
                <w:ilvl w:val="0"/>
                <w:numId w:val="44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«ТЕХЦЕНТР»</w:t>
            </w:r>
          </w:p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2539057716/253901001 ОГРН 1032502131056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C5" w:rsidRDefault="00957AC5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957AC5" w:rsidRDefault="00957AC5" w:rsidP="00957AC5">
      <w:pPr>
        <w:pStyle w:val="a"/>
        <w:numPr>
          <w:ilvl w:val="0"/>
          <w:numId w:val="41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 Определить форму переторжки: </w:t>
      </w:r>
      <w:r>
        <w:rPr>
          <w:b/>
          <w:sz w:val="26"/>
          <w:szCs w:val="26"/>
        </w:rPr>
        <w:t>заочная</w:t>
      </w:r>
      <w:r>
        <w:rPr>
          <w:sz w:val="26"/>
          <w:szCs w:val="26"/>
        </w:rPr>
        <w:t>;</w:t>
      </w:r>
    </w:p>
    <w:p w:rsidR="00957AC5" w:rsidRDefault="00957AC5" w:rsidP="00957AC5">
      <w:pPr>
        <w:pStyle w:val="a"/>
        <w:numPr>
          <w:ilvl w:val="0"/>
          <w:numId w:val="41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 xml:space="preserve">07.12.2020 в 15:00 час. </w:t>
      </w:r>
      <w:r>
        <w:rPr>
          <w:sz w:val="26"/>
          <w:szCs w:val="26"/>
        </w:rPr>
        <w:t>(Амурского времени).</w:t>
      </w:r>
    </w:p>
    <w:p w:rsidR="00957AC5" w:rsidRDefault="00957AC5" w:rsidP="00957AC5">
      <w:pPr>
        <w:pStyle w:val="a"/>
        <w:numPr>
          <w:ilvl w:val="0"/>
          <w:numId w:val="41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>
          <w:rPr>
            <w:rStyle w:val="ab"/>
            <w:sz w:val="26"/>
            <w:szCs w:val="26"/>
          </w:rPr>
          <w:t>https://rushydro.roseltorg.ru</w:t>
        </w:r>
      </w:hyperlink>
      <w:r>
        <w:rPr>
          <w:sz w:val="26"/>
          <w:szCs w:val="26"/>
        </w:rPr>
        <w:t>;</w:t>
      </w:r>
    </w:p>
    <w:p w:rsidR="00957AC5" w:rsidRDefault="00957AC5" w:rsidP="00957AC5">
      <w:pPr>
        <w:pStyle w:val="a"/>
        <w:numPr>
          <w:ilvl w:val="0"/>
          <w:numId w:val="41"/>
        </w:numPr>
        <w:tabs>
          <w:tab w:val="left" w:pos="708"/>
        </w:tabs>
        <w:spacing w:before="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200EF2" w:rsidRDefault="00200EF2" w:rsidP="00200EF2">
      <w:pPr>
        <w:pStyle w:val="a"/>
        <w:numPr>
          <w:ilvl w:val="0"/>
          <w:numId w:val="0"/>
        </w:numPr>
        <w:tabs>
          <w:tab w:val="left" w:pos="708"/>
        </w:tabs>
        <w:spacing w:before="0" w:line="240" w:lineRule="auto"/>
        <w:rPr>
          <w:sz w:val="26"/>
          <w:szCs w:val="26"/>
        </w:rPr>
      </w:pPr>
      <w:bookmarkStart w:id="2" w:name="_GoBack"/>
      <w:bookmarkEnd w:id="2"/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CD72E8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200EF2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  <w:p w:rsidR="00046C7B" w:rsidRPr="00200EF2" w:rsidRDefault="00046C7B" w:rsidP="00200EF2">
            <w:pPr>
              <w:rPr>
                <w:sz w:val="26"/>
                <w:szCs w:val="26"/>
              </w:rPr>
            </w:pP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200EF2">
      <w:headerReference w:type="default" r:id="rId10"/>
      <w:footerReference w:type="default" r:id="rId11"/>
      <w:pgSz w:w="11906" w:h="16838"/>
      <w:pgMar w:top="709" w:right="851" w:bottom="567" w:left="1418" w:header="284" w:footer="35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67B" w:rsidRDefault="0087367B" w:rsidP="00355095">
      <w:pPr>
        <w:spacing w:line="240" w:lineRule="auto"/>
      </w:pPr>
      <w:r>
        <w:separator/>
      </w:r>
    </w:p>
  </w:endnote>
  <w:endnote w:type="continuationSeparator" w:id="0">
    <w:p w:rsidR="0087367B" w:rsidRDefault="0087367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57AC5">
              <w:rPr>
                <w:b/>
                <w:bCs/>
                <w:noProof/>
                <w:sz w:val="16"/>
                <w:szCs w:val="16"/>
              </w:rPr>
              <w:t>6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57AC5">
              <w:rPr>
                <w:b/>
                <w:bCs/>
                <w:noProof/>
                <w:sz w:val="16"/>
                <w:szCs w:val="16"/>
              </w:rPr>
              <w:t>7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67B" w:rsidRDefault="0087367B" w:rsidP="00355095">
      <w:pPr>
        <w:spacing w:line="240" w:lineRule="auto"/>
      </w:pPr>
      <w:r>
        <w:separator/>
      </w:r>
    </w:p>
  </w:footnote>
  <w:footnote w:type="continuationSeparator" w:id="0">
    <w:p w:rsidR="0087367B" w:rsidRDefault="0087367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211DB4">
      <w:rPr>
        <w:i/>
        <w:sz w:val="20"/>
      </w:rPr>
      <w:t>17101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211DB4">
      <w:rPr>
        <w:i/>
        <w:sz w:val="20"/>
      </w:rPr>
      <w:t>1.1</w:t>
    </w:r>
    <w:r w:rsidR="002C1FCA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5B21A7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1"/>
  </w:num>
  <w:num w:numId="4">
    <w:abstractNumId w:val="7"/>
  </w:num>
  <w:num w:numId="5">
    <w:abstractNumId w:val="26"/>
  </w:num>
  <w:num w:numId="6">
    <w:abstractNumId w:val="5"/>
  </w:num>
  <w:num w:numId="7">
    <w:abstractNumId w:val="29"/>
  </w:num>
  <w:num w:numId="8">
    <w:abstractNumId w:val="24"/>
  </w:num>
  <w:num w:numId="9">
    <w:abstractNumId w:val="8"/>
  </w:num>
  <w:num w:numId="10">
    <w:abstractNumId w:val="28"/>
  </w:num>
  <w:num w:numId="11">
    <w:abstractNumId w:val="12"/>
  </w:num>
  <w:num w:numId="12">
    <w:abstractNumId w:val="17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4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0"/>
  </w:num>
  <w:num w:numId="37">
    <w:abstractNumId w:val="4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2181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00EF2"/>
    <w:rsid w:val="00211928"/>
    <w:rsid w:val="00211DB4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C40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367B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7AC5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966E4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11F4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0ACE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72E8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A7F558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f2"/>
    <w:uiPriority w:val="59"/>
    <w:rsid w:val="00211D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08B4A-A321-4E41-AE78-C9810819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2586</Words>
  <Characters>14744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71</cp:revision>
  <cp:lastPrinted>2020-12-03T01:01:00Z</cp:lastPrinted>
  <dcterms:created xsi:type="dcterms:W3CDTF">2017-01-24T05:48:00Z</dcterms:created>
  <dcterms:modified xsi:type="dcterms:W3CDTF">2020-12-03T05:59:00Z</dcterms:modified>
</cp:coreProperties>
</file>